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94" w:rsidRPr="0010331D" w:rsidRDefault="001F7A66" w:rsidP="00387994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-574040</wp:posOffset>
            </wp:positionV>
            <wp:extent cx="1938655" cy="1367155"/>
            <wp:effectExtent l="19050" t="0" r="4445" b="0"/>
            <wp:wrapThrough wrapText="bothSides">
              <wp:wrapPolygon edited="0">
                <wp:start x="-212" y="0"/>
                <wp:lineTo x="-212" y="21369"/>
                <wp:lineTo x="21650" y="21369"/>
                <wp:lineTo x="21650" y="0"/>
                <wp:lineTo x="-212" y="0"/>
              </wp:wrapPolygon>
            </wp:wrapThrough>
            <wp:docPr id="1" name="0 Imagen" descr="Logo SATE Hig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TE Higin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4DFE">
        <w:rPr>
          <w:b/>
          <w:color w:val="0000FF"/>
          <w:sz w:val="32"/>
          <w:szCs w:val="32"/>
        </w:rPr>
        <w:t>LEGISLACI</w:t>
      </w:r>
      <w:r w:rsidR="00BD75DB">
        <w:rPr>
          <w:b/>
          <w:color w:val="0000FF"/>
          <w:sz w:val="32"/>
          <w:szCs w:val="32"/>
        </w:rPr>
        <w:t>ÓN EDUCATIVA ORIENTACIÓN</w:t>
      </w:r>
    </w:p>
    <w:p w:rsidR="00387994" w:rsidRDefault="00387994" w:rsidP="00387994">
      <w:pPr>
        <w:jc w:val="center"/>
        <w:rPr>
          <w:b/>
          <w:color w:val="0000FF"/>
          <w:u w:val="single"/>
        </w:rPr>
      </w:pPr>
    </w:p>
    <w:p w:rsidR="00387994" w:rsidRPr="0010331D" w:rsidRDefault="00387994" w:rsidP="00387994">
      <w:pPr>
        <w:jc w:val="center"/>
        <w:rPr>
          <w:b/>
          <w:color w:val="0000FF"/>
          <w:u w:val="single"/>
        </w:rPr>
      </w:pPr>
    </w:p>
    <w:p w:rsidR="00387994" w:rsidRPr="0010331D" w:rsidRDefault="00387994" w:rsidP="00387994">
      <w:pPr>
        <w:jc w:val="both"/>
        <w:rPr>
          <w:b/>
          <w:color w:val="0000FF"/>
        </w:rPr>
      </w:pPr>
      <w:r w:rsidRPr="0010331D">
        <w:rPr>
          <w:b/>
          <w:color w:val="0000FF"/>
        </w:rPr>
        <w:t>LEYES</w:t>
      </w:r>
    </w:p>
    <w:p w:rsidR="00387994" w:rsidRDefault="00387994" w:rsidP="00387994">
      <w:pPr>
        <w:numPr>
          <w:ilvl w:val="0"/>
          <w:numId w:val="3"/>
        </w:numPr>
        <w:jc w:val="both"/>
      </w:pPr>
      <w:r w:rsidRPr="00AE5DE8">
        <w:t>LOE:</w:t>
      </w:r>
      <w:r>
        <w:rPr>
          <w:b/>
        </w:rPr>
        <w:t xml:space="preserve"> </w:t>
      </w:r>
      <w:r w:rsidRPr="00AE5DE8">
        <w:t>Ley Orgánica 2</w:t>
      </w:r>
      <w:r w:rsidRPr="00432DBE">
        <w:t>/2006 del 3 de Mayo, de Educación.</w:t>
      </w:r>
    </w:p>
    <w:p w:rsidR="007E4DFE" w:rsidRDefault="00A05502" w:rsidP="007E4DFE">
      <w:pPr>
        <w:ind w:left="360"/>
        <w:jc w:val="both"/>
      </w:pPr>
      <w:hyperlink r:id="rId8" w:history="1">
        <w:r w:rsidR="007E4DFE" w:rsidRPr="00926D0F">
          <w:rPr>
            <w:rStyle w:val="Hipervnculo"/>
          </w:rPr>
          <w:t>https://www.boe.es/boe/dias/2006/05/04/pdfs/A17158-17207.pdf</w:t>
        </w:r>
      </w:hyperlink>
    </w:p>
    <w:p w:rsidR="007E4DFE" w:rsidRDefault="007E4DFE" w:rsidP="007E4DFE">
      <w:pPr>
        <w:jc w:val="both"/>
      </w:pPr>
    </w:p>
    <w:p w:rsidR="00387994" w:rsidRDefault="00387994" w:rsidP="00387994">
      <w:pPr>
        <w:numPr>
          <w:ilvl w:val="0"/>
          <w:numId w:val="3"/>
        </w:numPr>
        <w:jc w:val="both"/>
      </w:pPr>
      <w:r>
        <w:t>LOMCE: Ley Orgánica 8/2013, de 9 de diciembre, para la mejora de la calidad educativa.</w:t>
      </w:r>
    </w:p>
    <w:p w:rsidR="007E4DFE" w:rsidRDefault="00A05502" w:rsidP="007E4DFE">
      <w:pPr>
        <w:ind w:left="360"/>
        <w:jc w:val="both"/>
      </w:pPr>
      <w:hyperlink r:id="rId9" w:history="1">
        <w:r w:rsidR="007E4DFE" w:rsidRPr="00926D0F">
          <w:rPr>
            <w:rStyle w:val="Hipervnculo"/>
          </w:rPr>
          <w:t>https://www.boe.es/boe/dias/2013/12/10/pdfs/BOE-A-2013-12886.pdf</w:t>
        </w:r>
      </w:hyperlink>
    </w:p>
    <w:p w:rsidR="007E4DFE" w:rsidRDefault="007E4DFE" w:rsidP="007E4DFE">
      <w:pPr>
        <w:ind w:left="360"/>
        <w:jc w:val="both"/>
      </w:pPr>
    </w:p>
    <w:p w:rsidR="00245479" w:rsidRPr="00BD75DB" w:rsidRDefault="00387994" w:rsidP="00BD75DB">
      <w:pPr>
        <w:jc w:val="both"/>
        <w:rPr>
          <w:b/>
          <w:color w:val="0000FF"/>
        </w:rPr>
      </w:pPr>
      <w:r w:rsidRPr="0010331D">
        <w:rPr>
          <w:b/>
          <w:color w:val="0000FF"/>
        </w:rPr>
        <w:t>REALES DECRETOS</w:t>
      </w:r>
    </w:p>
    <w:p w:rsidR="00245479" w:rsidRDefault="00245479" w:rsidP="00245479">
      <w:pPr>
        <w:pStyle w:val="Prrafodelista"/>
        <w:numPr>
          <w:ilvl w:val="0"/>
          <w:numId w:val="6"/>
        </w:numPr>
        <w:ind w:left="426" w:hanging="426"/>
        <w:jc w:val="both"/>
      </w:pPr>
      <w:r>
        <w:t>Real Decreto 1635/2009, de 30 de octubre, por el que se regulan la admisión de los alumnos en centros públicos y privados concertados, los requisitos que han de cumplir los centros que impartan el primer ciclo de la educación infantil y la atención al alumnado con necesidad específica de apoyo educativo en el ámbito de gestión del Ministerio de Educación.</w:t>
      </w:r>
    </w:p>
    <w:p w:rsidR="00245479" w:rsidRDefault="00A05502" w:rsidP="00245479">
      <w:pPr>
        <w:pStyle w:val="Prrafodelista"/>
        <w:ind w:left="426"/>
        <w:jc w:val="both"/>
      </w:pPr>
      <w:hyperlink r:id="rId10" w:history="1">
        <w:r w:rsidR="00245479" w:rsidRPr="00926D0F">
          <w:rPr>
            <w:rStyle w:val="Hipervnculo"/>
          </w:rPr>
          <w:t>https://www.boe.es/boe/dias/2009/11/03/pdfs/BOE-A-2009-17431.pdf</w:t>
        </w:r>
      </w:hyperlink>
    </w:p>
    <w:p w:rsidR="00390282" w:rsidRDefault="00390282" w:rsidP="00387994">
      <w:pPr>
        <w:jc w:val="both"/>
        <w:rPr>
          <w:iCs/>
        </w:rPr>
      </w:pPr>
    </w:p>
    <w:p w:rsidR="00390282" w:rsidRDefault="00390282" w:rsidP="00387994">
      <w:pPr>
        <w:jc w:val="both"/>
        <w:rPr>
          <w:iCs/>
        </w:rPr>
      </w:pPr>
    </w:p>
    <w:p w:rsidR="00387994" w:rsidRPr="0010331D" w:rsidRDefault="00387994" w:rsidP="00387994">
      <w:pPr>
        <w:jc w:val="both"/>
        <w:rPr>
          <w:b/>
          <w:color w:val="0000FF"/>
        </w:rPr>
      </w:pPr>
      <w:r w:rsidRPr="0010331D">
        <w:rPr>
          <w:b/>
          <w:color w:val="0000FF"/>
        </w:rPr>
        <w:t>ÓRDENES</w:t>
      </w:r>
      <w:r w:rsidR="00D85608">
        <w:rPr>
          <w:b/>
          <w:color w:val="0000FF"/>
        </w:rPr>
        <w:t xml:space="preserve"> MINISTERIALES</w:t>
      </w:r>
    </w:p>
    <w:p w:rsidR="00387994" w:rsidRDefault="00387994" w:rsidP="0038799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Orden EDU/</w:t>
      </w:r>
      <w:r w:rsidRPr="00D968CB">
        <w:t>849/2010, de 18 de marzo, por la que se regula la ordenación de la educación del alumnado con necesidad de apoyo educa</w:t>
      </w:r>
      <w:r>
        <w:t xml:space="preserve">tivo y se regulan los servicios </w:t>
      </w:r>
    </w:p>
    <w:p w:rsidR="00387994" w:rsidRDefault="008E33F0" w:rsidP="008E33F0">
      <w:pPr>
        <w:autoSpaceDE w:val="0"/>
        <w:autoSpaceDN w:val="0"/>
        <w:adjustRightInd w:val="0"/>
        <w:ind w:left="360"/>
        <w:jc w:val="both"/>
      </w:pPr>
      <w:r>
        <w:t>de orientación e</w:t>
      </w:r>
      <w:r w:rsidR="00387994" w:rsidRPr="00D968CB">
        <w:t xml:space="preserve">n el ámbito </w:t>
      </w:r>
      <w:r w:rsidR="00387994">
        <w:t>de gestión del Ministerio de Edu</w:t>
      </w:r>
      <w:r w:rsidR="00387994" w:rsidRPr="00D968CB">
        <w:t>cación, en las ciudades de Ceuta y Melilla</w:t>
      </w:r>
      <w:r w:rsidR="00387994">
        <w:t>.</w:t>
      </w:r>
    </w:p>
    <w:p w:rsidR="008E33F0" w:rsidRDefault="00A05502" w:rsidP="00BD75DB">
      <w:pPr>
        <w:autoSpaceDE w:val="0"/>
        <w:autoSpaceDN w:val="0"/>
        <w:adjustRightInd w:val="0"/>
        <w:ind w:left="360"/>
        <w:jc w:val="both"/>
      </w:pPr>
      <w:hyperlink r:id="rId11" w:history="1">
        <w:r w:rsidR="008E33F0" w:rsidRPr="00926D0F">
          <w:rPr>
            <w:rStyle w:val="Hipervnculo"/>
          </w:rPr>
          <w:t>https://www.boe.es/boe/dias/2010/04/06/pdfs/BOE-A-2010-5493.pdf</w:t>
        </w:r>
      </w:hyperlink>
    </w:p>
    <w:p w:rsidR="004D4101" w:rsidRPr="00387994" w:rsidRDefault="004D4101" w:rsidP="004D4101">
      <w:pPr>
        <w:pStyle w:val="Prrafodelista"/>
        <w:ind w:left="360"/>
        <w:jc w:val="both"/>
      </w:pPr>
    </w:p>
    <w:p w:rsidR="00387994" w:rsidRPr="00387994" w:rsidRDefault="00387994" w:rsidP="00387994">
      <w:pPr>
        <w:pStyle w:val="Prrafodelista"/>
        <w:numPr>
          <w:ilvl w:val="0"/>
          <w:numId w:val="2"/>
        </w:numPr>
        <w:jc w:val="both"/>
      </w:pPr>
      <w:r w:rsidRPr="00387994">
        <w:rPr>
          <w:iCs/>
        </w:rPr>
        <w:t>Orden ECD/563/2016, de 18 de abril, por la que se modifica la Orden EDU/849/2010, de 18 de marzo, por la que se regula la ordenación de la educación del alumnado con necesidad de apoyo educativo y se regulan los servicios de orientación educativa en el ámbito de gestión del Ministerio de Educación, en las ciudades de Ceuta y Melilla.</w:t>
      </w:r>
    </w:p>
    <w:p w:rsidR="00387994" w:rsidRDefault="00FA6683" w:rsidP="00FA6683">
      <w:r>
        <w:t xml:space="preserve">      </w:t>
      </w:r>
      <w:hyperlink r:id="rId12" w:history="1">
        <w:r w:rsidRPr="00926D0F">
          <w:rPr>
            <w:rStyle w:val="Hipervnculo"/>
          </w:rPr>
          <w:t>https://www.boe.es/boe/dias/2016/04/20/pdfs/BOE-A-2016-3772.pdf</w:t>
        </w:r>
      </w:hyperlink>
    </w:p>
    <w:p w:rsidR="00387994" w:rsidRPr="00387994" w:rsidRDefault="00387994" w:rsidP="00387994">
      <w:pPr>
        <w:pStyle w:val="Default"/>
      </w:pPr>
    </w:p>
    <w:p w:rsidR="002803C6" w:rsidRDefault="002803C6" w:rsidP="00297ADC">
      <w:pPr>
        <w:pStyle w:val="Prrafodelista"/>
        <w:numPr>
          <w:ilvl w:val="0"/>
          <w:numId w:val="5"/>
        </w:numPr>
        <w:ind w:left="426" w:hanging="426"/>
        <w:jc w:val="both"/>
      </w:pPr>
      <w:r>
        <w:t>Resolución de 30 de junio de 2016, de la Secretaría de Estado de Educación, Formación Profesional y Universidades, por la que se crean, regulan y ordenan las Aulas Abiertas Especializadas para el alumnado con trastorno del espectro autista en centros sostenidos con fondos públicos de las ciudades de Ceuta y Melilla.</w:t>
      </w:r>
    </w:p>
    <w:p w:rsidR="005455C0" w:rsidRDefault="005455C0" w:rsidP="005455C0">
      <w:pPr>
        <w:tabs>
          <w:tab w:val="left" w:pos="6411"/>
        </w:tabs>
        <w:jc w:val="both"/>
      </w:pPr>
      <w:r>
        <w:t xml:space="preserve">       </w:t>
      </w:r>
      <w:hyperlink r:id="rId13" w:history="1">
        <w:r w:rsidRPr="00926D0F">
          <w:rPr>
            <w:rStyle w:val="Hipervnculo"/>
          </w:rPr>
          <w:t>https://www.boe.es/boe/dias/2016/07/25/pdfs/BOE-A-2016-7180.pdf</w:t>
        </w:r>
      </w:hyperlink>
    </w:p>
    <w:p w:rsidR="00A27EA4" w:rsidRDefault="00A27EA4" w:rsidP="00A27EA4">
      <w:pPr>
        <w:pStyle w:val="Prrafodelista"/>
        <w:tabs>
          <w:tab w:val="left" w:pos="6411"/>
        </w:tabs>
        <w:ind w:left="426"/>
        <w:jc w:val="both"/>
      </w:pPr>
    </w:p>
    <w:p w:rsidR="007603C9" w:rsidRPr="00387994" w:rsidRDefault="007603C9" w:rsidP="007603C9">
      <w:pPr>
        <w:pStyle w:val="Prrafodelista"/>
        <w:tabs>
          <w:tab w:val="left" w:pos="6411"/>
        </w:tabs>
        <w:ind w:left="426"/>
        <w:jc w:val="both"/>
      </w:pPr>
    </w:p>
    <w:sectPr w:rsidR="007603C9" w:rsidRPr="00387994" w:rsidSect="00BE05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96" w:rsidRDefault="00822D96" w:rsidP="00245479">
      <w:r>
        <w:separator/>
      </w:r>
    </w:p>
  </w:endnote>
  <w:endnote w:type="continuationSeparator" w:id="0">
    <w:p w:rsidR="00822D96" w:rsidRDefault="00822D96" w:rsidP="0024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6" w:rsidRDefault="001F7A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79" w:rsidRDefault="001F7A66">
    <w:pPr>
      <w:pStyle w:val="Piedepgina"/>
      <w:jc w:val="right"/>
    </w:pPr>
    <w:r>
      <w:t>Legislación educativa  Orientación</w:t>
    </w:r>
  </w:p>
  <w:p w:rsidR="001F7A66" w:rsidRDefault="001F7A66">
    <w:pPr>
      <w:pStyle w:val="Piedepgina"/>
      <w:jc w:val="right"/>
    </w:pPr>
  </w:p>
  <w:p w:rsidR="00245479" w:rsidRDefault="0024547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6" w:rsidRDefault="001F7A6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96" w:rsidRDefault="00822D96" w:rsidP="00245479">
      <w:r>
        <w:separator/>
      </w:r>
    </w:p>
  </w:footnote>
  <w:footnote w:type="continuationSeparator" w:id="0">
    <w:p w:rsidR="00822D96" w:rsidRDefault="00822D96" w:rsidP="00245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6" w:rsidRDefault="001F7A6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6" w:rsidRDefault="001F7A6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A66" w:rsidRDefault="001F7A6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D9F"/>
    <w:multiLevelType w:val="hybridMultilevel"/>
    <w:tmpl w:val="B942A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3FF9"/>
    <w:multiLevelType w:val="hybridMultilevel"/>
    <w:tmpl w:val="E6FE59DA"/>
    <w:lvl w:ilvl="0" w:tplc="D522FE14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imSun" w:hAnsi="Symbol" w:cs="@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3181F"/>
    <w:multiLevelType w:val="hybridMultilevel"/>
    <w:tmpl w:val="A588FFEA"/>
    <w:lvl w:ilvl="0" w:tplc="D522FE14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SimSun" w:hAnsi="Symbol" w:cs="@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67D3D"/>
    <w:multiLevelType w:val="hybridMultilevel"/>
    <w:tmpl w:val="B0DEA78A"/>
    <w:lvl w:ilvl="0" w:tplc="D522FE14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SimSun" w:hAnsi="Symbol" w:cs="@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03FCF"/>
    <w:multiLevelType w:val="hybridMultilevel"/>
    <w:tmpl w:val="42BA38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F83B8A"/>
    <w:multiLevelType w:val="hybridMultilevel"/>
    <w:tmpl w:val="95FED29A"/>
    <w:lvl w:ilvl="0" w:tplc="D522FE14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eastAsia="SimSun" w:hAnsi="Symbol" w:cs="@PMingLiU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994"/>
    <w:rsid w:val="00041A5C"/>
    <w:rsid w:val="000467C4"/>
    <w:rsid w:val="001C7E60"/>
    <w:rsid w:val="001F7A66"/>
    <w:rsid w:val="00245479"/>
    <w:rsid w:val="002803C6"/>
    <w:rsid w:val="00297ADC"/>
    <w:rsid w:val="00387994"/>
    <w:rsid w:val="00390282"/>
    <w:rsid w:val="00473504"/>
    <w:rsid w:val="004876C7"/>
    <w:rsid w:val="004D4101"/>
    <w:rsid w:val="00505657"/>
    <w:rsid w:val="005455C0"/>
    <w:rsid w:val="00573B6A"/>
    <w:rsid w:val="006A1FD3"/>
    <w:rsid w:val="006C656F"/>
    <w:rsid w:val="007603C9"/>
    <w:rsid w:val="007C2423"/>
    <w:rsid w:val="007E4DFE"/>
    <w:rsid w:val="00822D96"/>
    <w:rsid w:val="0086134A"/>
    <w:rsid w:val="008E33F0"/>
    <w:rsid w:val="00982375"/>
    <w:rsid w:val="00A05502"/>
    <w:rsid w:val="00A27EA4"/>
    <w:rsid w:val="00BD75DB"/>
    <w:rsid w:val="00BE05DF"/>
    <w:rsid w:val="00D07A09"/>
    <w:rsid w:val="00D71817"/>
    <w:rsid w:val="00D85608"/>
    <w:rsid w:val="00FA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994"/>
    <w:pPr>
      <w:ind w:left="720"/>
      <w:contextualSpacing/>
    </w:pPr>
  </w:style>
  <w:style w:type="paragraph" w:customStyle="1" w:styleId="Default">
    <w:name w:val="Default"/>
    <w:rsid w:val="00387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E4DF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45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4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47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06/05/04/pdfs/A17158-17207.pdf" TargetMode="External"/><Relationship Id="rId13" Type="http://schemas.openxmlformats.org/officeDocument/2006/relationships/hyperlink" Target="https://www.boe.es/boe/dias/2016/07/25/pdfs/BOE-A-2016-7180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oe.es/boe/dias/2016/04/20/pdfs/BOE-A-2016-3772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e.es/boe/dias/2010/04/06/pdfs/BOE-A-2010-549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oe.es/boe/dias/2009/11/03/pdfs/BOE-A-2009-17431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3/12/10/pdfs/BOE-A-2013-12886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SATE-STES</cp:lastModifiedBy>
  <cp:revision>3</cp:revision>
  <dcterms:created xsi:type="dcterms:W3CDTF">2018-01-19T11:03:00Z</dcterms:created>
  <dcterms:modified xsi:type="dcterms:W3CDTF">2018-01-22T11:53:00Z</dcterms:modified>
</cp:coreProperties>
</file>